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8.0" w:type="dxa"/>
        <w:jc w:val="left"/>
        <w:tblInd w:w="0.0" w:type="dxa"/>
        <w:tblLayout w:type="fixed"/>
        <w:tblLook w:val="0600"/>
      </w:tblPr>
      <w:tblGrid>
        <w:gridCol w:w="2535"/>
        <w:gridCol w:w="4225"/>
        <w:gridCol w:w="1236"/>
        <w:gridCol w:w="1482"/>
        <w:gridCol w:w="978"/>
        <w:gridCol w:w="12"/>
        <w:tblGridChange w:id="0">
          <w:tblGrid>
            <w:gridCol w:w="2535"/>
            <w:gridCol w:w="4225"/>
            <w:gridCol w:w="1236"/>
            <w:gridCol w:w="1482"/>
            <w:gridCol w:w="978"/>
            <w:gridCol w:w="12"/>
          </w:tblGrid>
        </w:tblGridChange>
      </w:tblGrid>
      <w:tr>
        <w:trPr>
          <w:trHeight w:val="1125" w:hRule="atLeast"/>
        </w:trPr>
        <w:tc>
          <w:tcPr>
            <w:gridSpan w:val="2"/>
            <w:shd w:fill="auto" w:val="clear"/>
            <w:tcMar>
              <w:top w:w="0.0" w:type="dxa"/>
              <w:left w:w="100.0" w:type="dxa"/>
              <w:bottom w:w="14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Style w:val="Title"/>
              <w:spacing w:after="0" w:before="200" w:line="240" w:lineRule="auto"/>
              <w:ind w:left="540" w:firstLine="0"/>
              <w:rPr>
                <w:b w:val="1"/>
                <w:color w:val="404040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404040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14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54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0.0" w:type="dxa"/>
              <w:bottom w:w="14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54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88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8">
            <w:pPr>
              <w:spacing w:line="288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City, State, Country</w:t>
            </w:r>
          </w:p>
          <w:p w:rsidR="00000000" w:rsidDel="00000000" w:rsidP="00000000" w:rsidRDefault="00000000" w:rsidRPr="00000000" w14:paraId="00000009">
            <w:pPr>
              <w:spacing w:line="288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88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564-555-1234</w:t>
            </w:r>
          </w:p>
          <w:p w:rsidR="00000000" w:rsidDel="00000000" w:rsidP="00000000" w:rsidRDefault="00000000" w:rsidRPr="00000000" w14:paraId="0000000B">
            <w:pPr>
              <w:spacing w:line="288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your@email.com</w:t>
            </w:r>
          </w:p>
          <w:p w:rsidR="00000000" w:rsidDel="00000000" w:rsidP="00000000" w:rsidRDefault="00000000" w:rsidRPr="00000000" w14:paraId="0000000C">
            <w:pPr>
              <w:spacing w:line="288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yourwebsite.com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54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54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114300" distR="114300">
                  <wp:extent cx="1238250" cy="1238250"/>
                  <wp:effectExtent b="0" l="0" r="0" t="0"/>
                  <wp:docPr id="70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line="288" w:lineRule="auto"/>
              <w:ind w:left="5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line="288" w:lineRule="auto"/>
              <w:ind w:left="5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5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5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5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88" w:lineRule="auto"/>
              <w:ind w:left="540" w:firstLine="0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BILLED TO </w:t>
            </w:r>
          </w:p>
          <w:p w:rsidR="00000000" w:rsidDel="00000000" w:rsidP="00000000" w:rsidRDefault="00000000" w:rsidRPr="00000000" w14:paraId="00000018">
            <w:pPr>
              <w:spacing w:line="288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19">
            <w:pPr>
              <w:spacing w:line="288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1A">
            <w:pPr>
              <w:spacing w:line="288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City, State Country</w:t>
            </w:r>
          </w:p>
          <w:p w:rsidR="00000000" w:rsidDel="00000000" w:rsidP="00000000" w:rsidRDefault="00000000" w:rsidRPr="00000000" w14:paraId="0000001B">
            <w:pPr>
              <w:spacing w:line="288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88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54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54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540" w:right="-57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540" w:firstLine="0"/>
              <w:rPr>
                <w:color w:val="4e535c"/>
                <w:sz w:val="56"/>
                <w:szCs w:val="56"/>
              </w:rPr>
            </w:pPr>
            <w:r w:rsidDel="00000000" w:rsidR="00000000" w:rsidRPr="00000000">
              <w:rPr>
                <w:color w:val="4e535c"/>
                <w:sz w:val="56"/>
                <w:szCs w:val="56"/>
                <w:rtl w:val="0"/>
              </w:rPr>
              <w:t xml:space="preserve">Invoice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540" w:firstLine="0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540" w:firstLine="0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540" w:firstLine="0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540" w:firstLine="0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40" w:right="0" w:firstLine="0"/>
              <w:jc w:val="left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36" w:val="single"/>
            </w:tcBorders>
            <w:shd w:fill="205968" w:val="clear"/>
            <w:tcMar>
              <w:top w:w="14.0" w:type="dxa"/>
              <w:left w:w="99.0" w:type="dxa"/>
              <w:bottom w:w="14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54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36" w:val="single"/>
            </w:tcBorders>
            <w:shd w:fill="205968" w:val="clear"/>
            <w:tcMar>
              <w:top w:w="14.0" w:type="dxa"/>
              <w:left w:w="99.0" w:type="dxa"/>
              <w:bottom w:w="14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54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UNIT COST</w:t>
            </w:r>
          </w:p>
        </w:tc>
        <w:tc>
          <w:tcPr>
            <w:tcBorders>
              <w:bottom w:color="ffffff" w:space="0" w:sz="36" w:val="single"/>
            </w:tcBorders>
            <w:shd w:fill="205968" w:val="clear"/>
            <w:tcMar>
              <w:top w:w="14.0" w:type="dxa"/>
              <w:left w:w="99.0" w:type="dxa"/>
              <w:bottom w:w="14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54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QTY/HR RATE</w:t>
            </w:r>
          </w:p>
        </w:tc>
        <w:tc>
          <w:tcPr>
            <w:gridSpan w:val="2"/>
            <w:tcBorders>
              <w:bottom w:color="ffffff" w:space="0" w:sz="36" w:val="single"/>
            </w:tcBorders>
            <w:shd w:fill="205968" w:val="clear"/>
            <w:tcMar>
              <w:top w:w="14.0" w:type="dxa"/>
              <w:left w:w="99.0" w:type="dxa"/>
              <w:bottom w:w="14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54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AMOUNT</w:t>
            </w:r>
          </w:p>
        </w:tc>
      </w:tr>
      <w:tr>
        <w:trPr>
          <w:trHeight w:val="1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312" w:lineRule="auto"/>
              <w:ind w:left="540" w:firstLine="0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INVOICE NUMBER</w:t>
            </w:r>
          </w:p>
          <w:p w:rsidR="00000000" w:rsidDel="00000000" w:rsidP="00000000" w:rsidRDefault="00000000" w:rsidRPr="00000000" w14:paraId="0000002E">
            <w:pPr>
              <w:spacing w:line="312" w:lineRule="auto"/>
              <w:ind w:left="540" w:firstLine="0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color w:val="4e535c"/>
                <w:sz w:val="20"/>
                <w:szCs w:val="20"/>
                <w:rtl w:val="0"/>
              </w:rPr>
              <w:t xml:space="preserve">00001</w:t>
            </w:r>
          </w:p>
          <w:p w:rsidR="00000000" w:rsidDel="00000000" w:rsidP="00000000" w:rsidRDefault="00000000" w:rsidRPr="00000000" w14:paraId="0000002F">
            <w:pPr>
              <w:spacing w:line="312" w:lineRule="auto"/>
              <w:ind w:left="540" w:firstLine="0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12" w:lineRule="auto"/>
              <w:ind w:left="540" w:firstLine="0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DATE OF ISSUE</w:t>
            </w:r>
          </w:p>
          <w:p w:rsidR="00000000" w:rsidDel="00000000" w:rsidP="00000000" w:rsidRDefault="00000000" w:rsidRPr="00000000" w14:paraId="00000031">
            <w:pPr>
              <w:spacing w:line="312" w:lineRule="auto"/>
              <w:ind w:left="540" w:firstLine="0"/>
              <w:rPr>
                <w:color w:val="4e535c"/>
                <w:sz w:val="58"/>
                <w:szCs w:val="58"/>
              </w:rPr>
            </w:pPr>
            <w:r w:rsidDel="00000000" w:rsidR="00000000" w:rsidRPr="00000000">
              <w:rPr>
                <w:color w:val="4e535c"/>
                <w:sz w:val="20"/>
                <w:szCs w:val="20"/>
                <w:rtl w:val="0"/>
              </w:rPr>
              <w:t xml:space="preserve">mm/dd/yyyy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07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40" w:right="0" w:firstLine="0"/>
              <w:jc w:val="left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199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40" w:right="0" w:firstLine="0"/>
              <w:jc w:val="left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41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40" w:right="0" w:firstLine="0"/>
              <w:jc w:val="left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1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40" w:right="0" w:firstLine="0"/>
              <w:jc w:val="left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6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40" w:right="0" w:firstLine="0"/>
              <w:jc w:val="left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ind w:left="540" w:firstLine="0"/>
              <w:rPr>
                <w:color w:val="4e535c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ind w:left="540" w:firstLine="0"/>
              <w:rPr>
                <w:color w:val="4e535c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ind w:left="540" w:firstLine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540" w:firstLine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540" w:firstLine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540" w:firstLine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ind w:left="540" w:firstLine="0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540" w:firstLine="0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SUBTOTAL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left="540" w:firstLine="0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540" w:firstLine="0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DISCOUNT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ind w:left="540" w:firstLine="0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540" w:firstLine="0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(TAX RATE)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0%</w:t>
            </w:r>
          </w:p>
        </w:tc>
      </w:tr>
      <w:tr>
        <w:trPr>
          <w:trHeight w:val="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ind w:left="540" w:firstLine="0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540" w:firstLine="0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TAX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540" w:firstLine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ind w:left="540" w:firstLine="0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540" w:firstLine="0"/>
              <w:rPr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ind w:left="540" w:firstLine="0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312" w:lineRule="auto"/>
              <w:ind w:left="540" w:firstLine="0"/>
              <w:jc w:val="center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INVOICE TOTAL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312" w:lineRule="auto"/>
              <w:ind w:left="540" w:firstLine="0"/>
              <w:jc w:val="center"/>
              <w:rPr>
                <w:b w:val="1"/>
                <w:color w:val="999999"/>
                <w:sz w:val="44"/>
                <w:szCs w:val="44"/>
              </w:rPr>
            </w:pPr>
            <w:r w:rsidDel="00000000" w:rsidR="00000000" w:rsidRPr="00000000">
              <w:rPr>
                <w:color w:val="404040"/>
                <w:sz w:val="44"/>
                <w:szCs w:val="44"/>
                <w:rtl w:val="0"/>
              </w:rPr>
              <w:t xml:space="preserve">$2000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6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88" w:lineRule="auto"/>
              <w:ind w:left="540" w:firstLine="0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TERMS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E.g. Please pay invoice by MM/DD/YYYY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5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0" w:type="dxa"/>
              <w:left w:w="99.0" w:type="dxa"/>
              <w:bottom w:w="99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312" w:lineRule="auto"/>
              <w:ind w:left="540" w:firstLine="0"/>
              <w:jc w:val="center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ind w:left="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54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8420100</wp:posOffset>
                </wp:positionV>
                <wp:extent cx="7816850" cy="1311275"/>
                <wp:effectExtent b="0" l="0" r="0" t="0"/>
                <wp:wrapNone/>
                <wp:docPr id="69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50275" y="3137063"/>
                          <a:ext cx="7791450" cy="1285875"/>
                        </a:xfrm>
                        <a:prstGeom prst="rect">
                          <a:avLst/>
                        </a:prstGeom>
                        <a:solidFill>
                          <a:srgbClr val="205867"/>
                        </a:solidFill>
                        <a:ln cap="flat" cmpd="sng" w="25400">
                          <a:solidFill>
                            <a:srgbClr val="20586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8420100</wp:posOffset>
                </wp:positionV>
                <wp:extent cx="7816850" cy="1311275"/>
                <wp:effectExtent b="0" l="0" r="0" t="0"/>
                <wp:wrapNone/>
                <wp:docPr id="69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6850" cy="131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8763000</wp:posOffset>
                </wp:positionV>
                <wp:extent cx="4391025" cy="1466850"/>
                <wp:effectExtent b="0" l="0" r="0" t="0"/>
                <wp:wrapSquare wrapText="bothSides" distB="0" distT="0" distL="114300" distR="114300"/>
                <wp:docPr id="69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55250" y="3051338"/>
                          <a:ext cx="4381500" cy="1457325"/>
                        </a:xfrm>
                        <a:prstGeom prst="rect">
                          <a:avLst/>
                        </a:prstGeom>
                        <a:solidFill>
                          <a:srgbClr val="20586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Invoice quickly makes it easier to get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2f2f2"/>
                                <w:sz w:val="22"/>
                                <w:u w:val="single"/>
                                <w:vertAlign w:val="baseline"/>
                              </w:rPr>
                              <w:t xml:space="preserve">paid faster.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2f2f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91425" lIns="91425" spcFirstLastPara="1" rIns="914400" wrap="square" tIns="9144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8763000</wp:posOffset>
                </wp:positionV>
                <wp:extent cx="4391025" cy="1466850"/>
                <wp:effectExtent b="0" l="0" r="0" t="0"/>
                <wp:wrapSquare wrapText="bothSides" distB="0" distT="0" distL="114300" distR="114300"/>
                <wp:docPr id="69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1025" cy="146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5943600</wp:posOffset>
            </wp:positionH>
            <wp:positionV relativeFrom="paragraph">
              <wp:posOffset>9167495</wp:posOffset>
            </wp:positionV>
            <wp:extent cx="1828800" cy="440055"/>
            <wp:effectExtent b="0" l="0" r="0" t="0"/>
            <wp:wrapSquare wrapText="bothSides" distB="0" distT="0" distL="114300" distR="114300"/>
            <wp:docPr id="69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40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69851</wp:posOffset>
              </wp:positionH>
              <wp:positionV relativeFrom="paragraph">
                <wp:posOffset>0</wp:posOffset>
              </wp:positionV>
              <wp:extent cx="7816850" cy="396875"/>
              <wp:effectExtent b="0" l="0" r="0" t="0"/>
              <wp:wrapNone/>
              <wp:docPr id="69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0275" y="3594263"/>
                        <a:ext cx="7791450" cy="371475"/>
                      </a:xfrm>
                      <a:prstGeom prst="rect">
                        <a:avLst/>
                      </a:prstGeom>
                      <a:solidFill>
                        <a:srgbClr val="205867"/>
                      </a:solidFill>
                      <a:ln cap="flat" cmpd="sng" w="25400">
                        <a:solidFill>
                          <a:srgbClr val="205867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69851</wp:posOffset>
              </wp:positionH>
              <wp:positionV relativeFrom="paragraph">
                <wp:posOffset>0</wp:posOffset>
              </wp:positionV>
              <wp:extent cx="7816850" cy="396875"/>
              <wp:effectExtent b="0" l="0" r="0" t="0"/>
              <wp:wrapNone/>
              <wp:docPr id="69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6850" cy="396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3D30E0"/>
    <w:pPr>
      <w:spacing w:after="0"/>
      <w:contextualSpacing w:val="1"/>
    </w:pPr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rsid w:val="003D30E0"/>
    <w:pPr>
      <w:keepNext w:val="1"/>
      <w:keepLines w:val="1"/>
      <w:spacing w:after="60"/>
    </w:pPr>
    <w:rPr>
      <w:sz w:val="52"/>
      <w:szCs w:val="52"/>
    </w:rPr>
  </w:style>
  <w:style w:type="character" w:styleId="TitleChar" w:customStyle="1">
    <w:name w:val="Title Char"/>
    <w:basedOn w:val="DefaultParagraphFont"/>
    <w:link w:val="Title"/>
    <w:rsid w:val="003D30E0"/>
    <w:rPr>
      <w:rFonts w:ascii="Arial" w:cs="Arial" w:eastAsia="Arial" w:hAnsi="Arial"/>
      <w:sz w:val="52"/>
      <w:szCs w:val="52"/>
    </w:rPr>
  </w:style>
  <w:style w:type="table" w:styleId="2" w:customStyle="1">
    <w:name w:val="2"/>
    <w:basedOn w:val="TableNormal"/>
    <w:rsid w:val="003D30E0"/>
    <w:pPr>
      <w:spacing w:after="0"/>
      <w:contextualSpacing w:val="1"/>
    </w:pPr>
    <w:rPr>
      <w:rFonts w:ascii="Arial" w:cs="Arial" w:eastAsia="Arial" w:hAnsi="Arial"/>
    </w:r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D30E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30E0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3D30E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30E0"/>
    <w:rPr>
      <w:rFonts w:ascii="Arial" w:cs="Arial" w:eastAsia="Arial" w:hAnsi="Aria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D30E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D30E0"/>
    <w:rPr>
      <w:rFonts w:ascii="Tahoma" w:cs="Tahoma" w:eastAsia="Arial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A06F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83CE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Tn7Hh2upLg+zonriy9pmmAEFw==">AMUW2mXBqOOHBy+jYbx5YZyZXlc7DduLohhXE6irOjJj0uBW3byt1kDv+dno4Px+c5TS/4tGb4xEeMjWGjmzFNAfkKDA6CGkF0Qt8vPRu+C/D4ZeSK+7djO2XvInl7PKGBJHBqFDYM8v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2020-01-06T17:33:00Z</dcterms:created>
  <dc:creator>DELL</dc:creator>
</cp:coreProperties>
</file>